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19" w:rsidRPr="00692CA0" w:rsidRDefault="00924E19" w:rsidP="00050D4B">
      <w:pPr>
        <w:pStyle w:val="Rubrik1"/>
      </w:pPr>
      <w:bookmarkStart w:id="0" w:name="xxDocument"/>
      <w:bookmarkStart w:id="1" w:name="_GoBack"/>
      <w:bookmarkEnd w:id="0"/>
      <w:bookmarkEnd w:id="1"/>
      <w:r w:rsidRPr="00692CA0">
        <w:t>Frågor och svar - Turistbussens klimatpåverkan</w:t>
      </w:r>
    </w:p>
    <w:p w:rsidR="00924E19" w:rsidRPr="00050D4B" w:rsidRDefault="00BA6C42" w:rsidP="00050D4B">
      <w:pPr>
        <w:pStyle w:val="Rubrik2"/>
      </w:pPr>
      <w:r>
        <w:br/>
      </w:r>
      <w:r w:rsidR="00924E19" w:rsidRPr="00050D4B">
        <w:t>Hur mycket påverkar en bussemester klimatet?</w:t>
      </w:r>
    </w:p>
    <w:p w:rsidR="00924E19" w:rsidRPr="00050D4B" w:rsidRDefault="00924E19" w:rsidP="00E574F4">
      <w:pPr>
        <w:pStyle w:val="Normalmedindrag"/>
        <w:ind w:left="0"/>
      </w:pPr>
      <w:r w:rsidRPr="00050D4B">
        <w:t>Bussar är det fordonsslag där förnybara drivmedel fått störst genomslag. Räknas kollektivtrafiken in går 80 procent på förnybara drivmedel. En långfärdsbuss på icke-förnybart drivmedel släpper ut 27 g CO2 per personkilometer medan en buss som körs på 100 procent RME</w:t>
      </w:r>
      <w:r w:rsidR="00491FCC">
        <w:t xml:space="preserve">, </w:t>
      </w:r>
      <w:r w:rsidRPr="00050D4B">
        <w:t>biodiesel</w:t>
      </w:r>
      <w:r w:rsidR="00491FCC">
        <w:t>,</w:t>
      </w:r>
      <w:r w:rsidRPr="00050D4B">
        <w:t xml:space="preserve"> endast släpper ut 14 g CO2 per person och kilometer. Körs den på HVO blir utsläppen endast 4 g CO2 per personkilometer. Siffrorna</w:t>
      </w:r>
      <w:r w:rsidRPr="00491FCC">
        <w:rPr>
          <w:rStyle w:val="Fotnotsreferens"/>
        </w:rPr>
        <w:footnoteReference w:id="1"/>
      </w:r>
      <w:r w:rsidRPr="00050D4B">
        <w:t xml:space="preserve"> beräknas på långfärdsbuss av typen Euro V med katalysator. I dag är nästan alla långfärdsbussar av miljöklass Euro VI som ger upphov till lägre utsläpp vad som anges ovan.</w:t>
      </w:r>
    </w:p>
    <w:p w:rsidR="00E574F4" w:rsidRDefault="00E574F4" w:rsidP="00E574F4">
      <w:pPr>
        <w:pStyle w:val="Normalmedindrag"/>
        <w:ind w:left="0"/>
      </w:pPr>
    </w:p>
    <w:p w:rsidR="00924E19" w:rsidRDefault="00924E19" w:rsidP="00E574F4">
      <w:pPr>
        <w:pStyle w:val="Rubrik2"/>
      </w:pPr>
      <w:r w:rsidRPr="00050D4B">
        <w:t>Vilka drivmedel kan turistbussar</w:t>
      </w:r>
      <w:r>
        <w:t xml:space="preserve"> kan gå på?</w:t>
      </w:r>
    </w:p>
    <w:p w:rsidR="00924E19" w:rsidRDefault="00924E19" w:rsidP="00E574F4">
      <w:pPr>
        <w:pStyle w:val="Normalmedindrag"/>
        <w:ind w:left="0"/>
      </w:pPr>
      <w:r>
        <w:t xml:space="preserve">Svenska turistbussar körs främst på HVO, RME och diesel. </w:t>
      </w:r>
    </w:p>
    <w:p w:rsidR="00924E19" w:rsidRDefault="00924E19" w:rsidP="00E574F4">
      <w:pPr>
        <w:pStyle w:val="Normalmedindrag"/>
        <w:ind w:left="0" w:firstLine="709"/>
      </w:pPr>
    </w:p>
    <w:p w:rsidR="00924E19" w:rsidRDefault="00924E19" w:rsidP="00E574F4">
      <w:pPr>
        <w:pStyle w:val="Normalmedindrag"/>
        <w:ind w:left="0"/>
      </w:pPr>
      <w:r w:rsidRPr="00196FF2">
        <w:t xml:space="preserve">HVO står för </w:t>
      </w:r>
      <w:proofErr w:type="spellStart"/>
      <w:r w:rsidRPr="00196FF2">
        <w:t>Hydrogenated</w:t>
      </w:r>
      <w:proofErr w:type="spellEnd"/>
      <w:r w:rsidRPr="00196FF2">
        <w:t xml:space="preserve"> </w:t>
      </w:r>
      <w:proofErr w:type="spellStart"/>
      <w:r w:rsidRPr="00196FF2">
        <w:t>Vegetable</w:t>
      </w:r>
      <w:proofErr w:type="spellEnd"/>
      <w:r w:rsidRPr="00196FF2">
        <w:t xml:space="preserve"> </w:t>
      </w:r>
      <w:proofErr w:type="spellStart"/>
      <w:r w:rsidRPr="00196FF2">
        <w:t>Oil</w:t>
      </w:r>
      <w:proofErr w:type="spellEnd"/>
      <w:r w:rsidRPr="00196FF2">
        <w:t xml:space="preserve"> och är e</w:t>
      </w:r>
      <w:r>
        <w:t>tt</w:t>
      </w:r>
      <w:r w:rsidRPr="00196FF2">
        <w:t xml:space="preserve"> förnybar</w:t>
      </w:r>
      <w:r>
        <w:t>t</w:t>
      </w:r>
      <w:r w:rsidRPr="00196FF2">
        <w:t xml:space="preserve"> drivmedel som kan blandas i diesel eller </w:t>
      </w:r>
      <w:r>
        <w:t xml:space="preserve">helt </w:t>
      </w:r>
      <w:r w:rsidRPr="00196FF2">
        <w:t>ersätta diesel</w:t>
      </w:r>
      <w:r>
        <w:t xml:space="preserve"> i</w:t>
      </w:r>
      <w:r w:rsidRPr="00196FF2">
        <w:t xml:space="preserve"> dieselmotorer. </w:t>
      </w:r>
      <w:r>
        <w:t>Det</w:t>
      </w:r>
      <w:r w:rsidRPr="00196FF2">
        <w:t xml:space="preserve"> </w:t>
      </w:r>
      <w:r>
        <w:t>är</w:t>
      </w:r>
      <w:r w:rsidRPr="00196FF2">
        <w:t xml:space="preserve"> vegetabilisk olja eller animaliska fetter som processats m</w:t>
      </w:r>
      <w:r>
        <w:t>ed vätgas för att kunna användas i</w:t>
      </w:r>
      <w:r w:rsidRPr="00196FF2">
        <w:t xml:space="preserve"> dieselmotorer.</w:t>
      </w:r>
      <w:r>
        <w:t xml:space="preserve"> HVO släpper ut 86 procent mindre CO2 än diesel</w:t>
      </w:r>
      <w:r>
        <w:rPr>
          <w:rStyle w:val="Fotnotsreferens"/>
          <w:lang w:eastAsia="sv-SE"/>
        </w:rPr>
        <w:footnoteReference w:id="2"/>
      </w:r>
      <w:r>
        <w:t>. Under de senaste åren har mängderna HVO på den svenska marknaden fördubblats varje år och HVO är nu det tredje största drivmedlet efter diesel och bensin.</w:t>
      </w:r>
    </w:p>
    <w:p w:rsidR="00924E19" w:rsidRDefault="00924E19" w:rsidP="00E574F4">
      <w:pPr>
        <w:pStyle w:val="Normalmedindrag"/>
        <w:ind w:left="0" w:firstLine="709"/>
      </w:pPr>
    </w:p>
    <w:p w:rsidR="00924E19" w:rsidRDefault="00924E19" w:rsidP="00E574F4">
      <w:pPr>
        <w:pStyle w:val="Normalmedindrag"/>
        <w:ind w:left="0"/>
      </w:pPr>
      <w:r w:rsidRPr="007A0A8C">
        <w:t>RME kallas också biodiesel. Det görs av rapsolja och kan användas i vissa dieselmotorer. Förkortningen RME står för rapsmetylester.</w:t>
      </w:r>
      <w:r>
        <w:t xml:space="preserve"> Med RME minskar utsläppen med 50 procent jämfört med diesel.  </w:t>
      </w:r>
    </w:p>
    <w:p w:rsidR="00924E19" w:rsidRDefault="002A5810" w:rsidP="00924E19">
      <w:pPr>
        <w:pStyle w:val="Rubrik2"/>
      </w:pPr>
      <w:bookmarkStart w:id="2" w:name="Position"/>
      <w:r>
        <w:br/>
      </w:r>
      <w:r w:rsidR="00924E19">
        <w:t>Hur mycket drivmedel drar en turistbuss?</w:t>
      </w:r>
    </w:p>
    <w:p w:rsidR="00924E19" w:rsidRDefault="00924E19" w:rsidP="00924E19">
      <w:pPr>
        <w:rPr>
          <w:lang w:eastAsia="sv-SE"/>
        </w:rPr>
      </w:pPr>
      <w:r>
        <w:rPr>
          <w:lang w:eastAsia="sv-SE"/>
        </w:rPr>
        <w:t xml:space="preserve">Den genomsnittliga turistbussen drar 2,5 liter per mil. Med i genomsnitt 40 passagerare betyder det 0,0625 liter eller 6,25 cl bränsle per passagerare och mil. </w:t>
      </w:r>
    </w:p>
    <w:bookmarkEnd w:id="2"/>
    <w:p w:rsidR="00924E19" w:rsidRDefault="002A5810" w:rsidP="00924E19">
      <w:pPr>
        <w:pStyle w:val="Rubrik2"/>
      </w:pPr>
      <w:r>
        <w:br/>
      </w:r>
      <w:r w:rsidR="00924E19">
        <w:t>Hur många resenärer får plats i en buss?</w:t>
      </w:r>
    </w:p>
    <w:p w:rsidR="00924E19" w:rsidRDefault="00924E19" w:rsidP="00924E19">
      <w:r>
        <w:t>En normalstor turistbuss har cirka 50 platser. Den genomsnittliga beläggningsgraden på svenska turistbussar är 40 personer eller 80 procent enligt Sveriges Bussföretag.</w:t>
      </w:r>
    </w:p>
    <w:p w:rsidR="00924E19" w:rsidRDefault="002A5810" w:rsidP="00924E19">
      <w:pPr>
        <w:pStyle w:val="Rubrik2"/>
      </w:pPr>
      <w:r>
        <w:br/>
      </w:r>
      <w:r w:rsidR="00924E19">
        <w:t>Hur många turistbussar finns i Sverige?</w:t>
      </w:r>
    </w:p>
    <w:p w:rsidR="00924E19" w:rsidRDefault="00924E19" w:rsidP="00924E19">
      <w:pPr>
        <w:rPr>
          <w:lang w:eastAsia="sv-SE"/>
        </w:rPr>
      </w:pPr>
      <w:r>
        <w:rPr>
          <w:lang w:eastAsia="sv-SE"/>
        </w:rPr>
        <w:t xml:space="preserve">2018 fanns det 2 126 bussar i klass III, som är bussar som har plats för fler än 22 passagerare men inte plats för stående passagerare. </w:t>
      </w:r>
      <w:r>
        <w:rPr>
          <w:rStyle w:val="Fotnotsreferens"/>
          <w:lang w:eastAsia="sv-SE"/>
        </w:rPr>
        <w:footnoteReference w:id="3"/>
      </w:r>
      <w:r>
        <w:rPr>
          <w:lang w:eastAsia="sv-SE"/>
        </w:rPr>
        <w:t>,</w:t>
      </w:r>
      <w:r>
        <w:rPr>
          <w:rStyle w:val="Fotnotsreferens"/>
          <w:lang w:eastAsia="sv-SE"/>
        </w:rPr>
        <w:footnoteReference w:id="4"/>
      </w:r>
    </w:p>
    <w:p w:rsidR="00924E19" w:rsidRDefault="00924E19" w:rsidP="00924E19">
      <w:pPr>
        <w:pStyle w:val="Rubrik2"/>
      </w:pPr>
      <w:r>
        <w:lastRenderedPageBreak/>
        <w:t>Hur mycket släpper en bussresa ut jämfört med andra transportslag?</w:t>
      </w:r>
      <w:r>
        <w:rPr>
          <w:rStyle w:val="Fotnotsreferens"/>
        </w:rPr>
        <w:footnoteReference w:id="5"/>
      </w:r>
    </w:p>
    <w:p w:rsidR="00924E19" w:rsidRDefault="00924E19" w:rsidP="00924E19">
      <w:pPr>
        <w:rPr>
          <w:lang w:eastAsia="sv-SE"/>
        </w:rPr>
      </w:pPr>
    </w:p>
    <w:tbl>
      <w:tblPr>
        <w:tblStyle w:val="Westander-Standard"/>
        <w:tblW w:w="0" w:type="auto"/>
        <w:tblLook w:val="04A0" w:firstRow="1" w:lastRow="0" w:firstColumn="1" w:lastColumn="0" w:noHBand="0" w:noVBand="1"/>
      </w:tblPr>
      <w:tblGrid>
        <w:gridCol w:w="1985"/>
        <w:gridCol w:w="2977"/>
      </w:tblGrid>
      <w:tr w:rsidR="00924E19" w:rsidRPr="005D13BF" w:rsidTr="009D5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:rsidR="00924E19" w:rsidRPr="009D596E" w:rsidRDefault="00D16C6A" w:rsidP="00D16C6A">
            <w:pPr>
              <w:pStyle w:val="Rubrik4"/>
              <w:spacing w:line="480" w:lineRule="auto"/>
              <w:outlineLvl w:val="3"/>
              <w:rPr>
                <w:i w:val="0"/>
                <w:sz w:val="20"/>
                <w:szCs w:val="20"/>
              </w:rPr>
            </w:pPr>
            <w:proofErr w:type="spellStart"/>
            <w:r w:rsidRPr="009D596E">
              <w:rPr>
                <w:i w:val="0"/>
                <w:caps w:val="0"/>
                <w:sz w:val="20"/>
                <w:szCs w:val="20"/>
              </w:rPr>
              <w:t>Transportslag</w:t>
            </w:r>
            <w:proofErr w:type="spellEnd"/>
          </w:p>
        </w:tc>
        <w:tc>
          <w:tcPr>
            <w:tcW w:w="2977" w:type="dxa"/>
          </w:tcPr>
          <w:p w:rsidR="00924E19" w:rsidRPr="009D596E" w:rsidRDefault="00D16C6A" w:rsidP="00D16C6A">
            <w:pPr>
              <w:pStyle w:val="Rubrik4"/>
              <w:spacing w:line="480" w:lineRule="auto"/>
              <w:outlineLvl w:val="3"/>
              <w:rPr>
                <w:i w:val="0"/>
                <w:sz w:val="20"/>
                <w:szCs w:val="20"/>
              </w:rPr>
            </w:pPr>
            <w:r w:rsidRPr="009D596E">
              <w:rPr>
                <w:i w:val="0"/>
                <w:caps w:val="0"/>
                <w:sz w:val="20"/>
                <w:szCs w:val="20"/>
              </w:rPr>
              <w:t xml:space="preserve">Gram co2 per </w:t>
            </w:r>
            <w:proofErr w:type="spellStart"/>
            <w:r w:rsidRPr="009D596E">
              <w:rPr>
                <w:i w:val="0"/>
                <w:caps w:val="0"/>
                <w:sz w:val="20"/>
                <w:szCs w:val="20"/>
              </w:rPr>
              <w:t>personkilometer</w:t>
            </w:r>
            <w:proofErr w:type="spellEnd"/>
          </w:p>
        </w:tc>
      </w:tr>
      <w:tr w:rsidR="00924E19" w:rsidRPr="00B4150E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:rsidR="00924E19" w:rsidRPr="00B4150E" w:rsidRDefault="00924E19" w:rsidP="008556CE">
            <w:pPr>
              <w:rPr>
                <w:lang w:eastAsia="sv-SE"/>
              </w:rPr>
            </w:pPr>
            <w:r w:rsidRPr="00B4150E">
              <w:rPr>
                <w:lang w:eastAsia="sv-SE"/>
              </w:rPr>
              <w:t>Buss HVO</w:t>
            </w:r>
          </w:p>
        </w:tc>
        <w:tc>
          <w:tcPr>
            <w:tcW w:w="2977" w:type="dxa"/>
          </w:tcPr>
          <w:p w:rsidR="00924E19" w:rsidRPr="00B4150E" w:rsidRDefault="00924E19" w:rsidP="008556CE">
            <w:pPr>
              <w:rPr>
                <w:lang w:eastAsia="sv-SE"/>
              </w:rPr>
            </w:pPr>
            <w:r w:rsidRPr="00B4150E">
              <w:rPr>
                <w:lang w:eastAsia="sv-SE"/>
              </w:rPr>
              <w:t>4</w:t>
            </w:r>
            <w:r w:rsidRPr="008556CE">
              <w:rPr>
                <w:rStyle w:val="Fotnotsreferens"/>
                <w:szCs w:val="16"/>
                <w:lang w:eastAsia="sv-SE"/>
              </w:rPr>
              <w:footnoteReference w:id="6"/>
            </w:r>
          </w:p>
        </w:tc>
      </w:tr>
      <w:tr w:rsidR="00924E19" w:rsidTr="009D596E"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Tåg</w:t>
            </w:r>
            <w:proofErr w:type="spellEnd"/>
            <w:r w:rsidRPr="007172BC">
              <w:rPr>
                <w:lang w:eastAsia="sv-SE"/>
              </w:rPr>
              <w:t xml:space="preserve"> </w:t>
            </w:r>
            <w:proofErr w:type="spellStart"/>
            <w:r w:rsidRPr="007172BC">
              <w:rPr>
                <w:lang w:eastAsia="sv-SE"/>
              </w:rPr>
              <w:t>i</w:t>
            </w:r>
            <w:proofErr w:type="spellEnd"/>
            <w:r w:rsidRPr="007172BC">
              <w:rPr>
                <w:lang w:eastAsia="sv-SE"/>
              </w:rPr>
              <w:t xml:space="preserve"> Sverige</w:t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10</w:t>
            </w:r>
          </w:p>
        </w:tc>
      </w:tr>
      <w:tr w:rsidR="00924E19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 xml:space="preserve">Buss </w:t>
            </w:r>
            <w:r>
              <w:rPr>
                <w:lang w:eastAsia="sv-SE"/>
              </w:rPr>
              <w:t xml:space="preserve">RME </w:t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14</w:t>
            </w:r>
          </w:p>
        </w:tc>
      </w:tr>
      <w:tr w:rsidR="00924E19" w:rsidTr="009D596E"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Eltåg</w:t>
            </w:r>
            <w:proofErr w:type="spellEnd"/>
            <w:r w:rsidRPr="007172BC">
              <w:rPr>
                <w:lang w:eastAsia="sv-SE"/>
              </w:rPr>
              <w:t xml:space="preserve"> </w:t>
            </w:r>
            <w:proofErr w:type="spellStart"/>
            <w:r w:rsidRPr="007172BC">
              <w:rPr>
                <w:lang w:eastAsia="sv-SE"/>
              </w:rPr>
              <w:t>utanför</w:t>
            </w:r>
            <w:proofErr w:type="spellEnd"/>
            <w:r w:rsidRPr="007172BC">
              <w:rPr>
                <w:lang w:eastAsia="sv-SE"/>
              </w:rPr>
              <w:t xml:space="preserve"> Sverige</w:t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24</w:t>
            </w:r>
          </w:p>
        </w:tc>
      </w:tr>
      <w:tr w:rsidR="00924E19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 xml:space="preserve">Buss </w:t>
            </w:r>
            <w:r>
              <w:rPr>
                <w:lang w:eastAsia="sv-SE"/>
              </w:rPr>
              <w:t>diesel</w:t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27</w:t>
            </w:r>
          </w:p>
        </w:tc>
      </w:tr>
      <w:tr w:rsidR="00924E19" w:rsidTr="009D596E"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Tåg</w:t>
            </w:r>
            <w:proofErr w:type="spellEnd"/>
            <w:r w:rsidRPr="007172BC">
              <w:rPr>
                <w:lang w:eastAsia="sv-SE"/>
              </w:rPr>
              <w:t xml:space="preserve"> </w:t>
            </w:r>
            <w:proofErr w:type="spellStart"/>
            <w:r w:rsidRPr="007172BC">
              <w:rPr>
                <w:lang w:eastAsia="sv-SE"/>
              </w:rPr>
              <w:t>utanför</w:t>
            </w:r>
            <w:proofErr w:type="spellEnd"/>
            <w:r w:rsidRPr="007172BC">
              <w:rPr>
                <w:lang w:eastAsia="sv-SE"/>
              </w:rPr>
              <w:t xml:space="preserve"> Sverige</w:t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37</w:t>
            </w:r>
          </w:p>
        </w:tc>
      </w:tr>
      <w:tr w:rsidR="00924E19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Mellanstor</w:t>
            </w:r>
            <w:proofErr w:type="spellEnd"/>
            <w:r w:rsidRPr="007172BC">
              <w:rPr>
                <w:lang w:eastAsia="sv-SE"/>
              </w:rPr>
              <w:t xml:space="preserve"> </w:t>
            </w:r>
            <w:proofErr w:type="spellStart"/>
            <w:r w:rsidRPr="007172BC">
              <w:rPr>
                <w:lang w:eastAsia="sv-SE"/>
              </w:rPr>
              <w:t>dieselbil</w:t>
            </w:r>
            <w:proofErr w:type="spellEnd"/>
            <w:r>
              <w:rPr>
                <w:rStyle w:val="Fotnotsreferens"/>
                <w:sz w:val="20"/>
                <w:lang w:eastAsia="sv-SE"/>
              </w:rPr>
              <w:footnoteReference w:id="7"/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 xml:space="preserve">55 </w:t>
            </w:r>
          </w:p>
        </w:tc>
      </w:tr>
      <w:tr w:rsidR="00924E19" w:rsidTr="009D596E"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Husbil</w:t>
            </w:r>
            <w:proofErr w:type="spellEnd"/>
            <w:r w:rsidR="00295EA4">
              <w:rPr>
                <w:lang w:eastAsia="sv-SE"/>
              </w:rPr>
              <w:t xml:space="preserve"> </w:t>
            </w:r>
            <w:proofErr w:type="spellStart"/>
            <w:r w:rsidR="00295EA4">
              <w:rPr>
                <w:lang w:eastAsia="sv-SE"/>
              </w:rPr>
              <w:t>eller</w:t>
            </w:r>
            <w:proofErr w:type="spellEnd"/>
            <w:r w:rsidR="00295EA4">
              <w:rPr>
                <w:lang w:eastAsia="sv-SE"/>
              </w:rPr>
              <w:t xml:space="preserve"> </w:t>
            </w:r>
            <w:proofErr w:type="spellStart"/>
            <w:r w:rsidRPr="007172BC">
              <w:rPr>
                <w:lang w:eastAsia="sv-SE"/>
              </w:rPr>
              <w:t>husvagn</w:t>
            </w:r>
            <w:proofErr w:type="spellEnd"/>
            <w:r w:rsidRPr="007172BC">
              <w:rPr>
                <w:lang w:eastAsia="sv-SE"/>
              </w:rPr>
              <w:t xml:space="preserve"> diesel </w:t>
            </w:r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108</w:t>
            </w:r>
          </w:p>
        </w:tc>
      </w:tr>
      <w:tr w:rsidR="00924E19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Färja</w:t>
            </w:r>
            <w:proofErr w:type="spellEnd"/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170</w:t>
            </w:r>
          </w:p>
        </w:tc>
      </w:tr>
      <w:tr w:rsidR="00924E19" w:rsidTr="009D596E">
        <w:tc>
          <w:tcPr>
            <w:tcW w:w="1985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proofErr w:type="spellStart"/>
            <w:r w:rsidRPr="007172BC">
              <w:rPr>
                <w:lang w:eastAsia="sv-SE"/>
              </w:rPr>
              <w:t>Flyg</w:t>
            </w:r>
            <w:proofErr w:type="spellEnd"/>
          </w:p>
        </w:tc>
        <w:tc>
          <w:tcPr>
            <w:tcW w:w="2977" w:type="dxa"/>
          </w:tcPr>
          <w:p w:rsidR="00924E19" w:rsidRPr="007172BC" w:rsidRDefault="00924E19" w:rsidP="008556CE">
            <w:pPr>
              <w:rPr>
                <w:lang w:eastAsia="sv-SE"/>
              </w:rPr>
            </w:pPr>
            <w:r w:rsidRPr="007172BC">
              <w:rPr>
                <w:lang w:eastAsia="sv-SE"/>
              </w:rPr>
              <w:t>160</w:t>
            </w:r>
            <w:r>
              <w:rPr>
                <w:lang w:eastAsia="sv-SE"/>
              </w:rPr>
              <w:t>–</w:t>
            </w:r>
            <w:r w:rsidRPr="007172BC">
              <w:rPr>
                <w:lang w:eastAsia="sv-SE"/>
              </w:rPr>
              <w:t>325</w:t>
            </w:r>
            <w:r w:rsidRPr="008556CE">
              <w:rPr>
                <w:rStyle w:val="Fotnotsreferens"/>
                <w:szCs w:val="16"/>
                <w:lang w:eastAsia="sv-SE"/>
              </w:rPr>
              <w:footnoteReference w:id="8"/>
            </w:r>
          </w:p>
        </w:tc>
      </w:tr>
    </w:tbl>
    <w:p w:rsidR="00924E19" w:rsidRDefault="002A5810" w:rsidP="00924E19">
      <w:pPr>
        <w:pStyle w:val="Rubrik2"/>
      </w:pPr>
      <w:r>
        <w:br/>
      </w:r>
      <w:r w:rsidR="00924E19">
        <w:t>Vilka utsläpp ger familjens semesterresa?</w:t>
      </w:r>
      <w:r w:rsidR="00924E19">
        <w:rPr>
          <w:rStyle w:val="Fotnotsreferens"/>
        </w:rPr>
        <w:footnoteReference w:id="9"/>
      </w:r>
    </w:p>
    <w:p w:rsidR="00924E19" w:rsidRDefault="00924E19" w:rsidP="00924E19"/>
    <w:tbl>
      <w:tblPr>
        <w:tblStyle w:val="Westander-Standard"/>
        <w:tblW w:w="0" w:type="auto"/>
        <w:tblLook w:val="04A0" w:firstRow="1" w:lastRow="0" w:firstColumn="1" w:lastColumn="0" w:noHBand="0" w:noVBand="1"/>
      </w:tblPr>
      <w:tblGrid>
        <w:gridCol w:w="1535"/>
        <w:gridCol w:w="214"/>
        <w:gridCol w:w="1929"/>
        <w:gridCol w:w="1709"/>
        <w:gridCol w:w="75"/>
        <w:gridCol w:w="1342"/>
      </w:tblGrid>
      <w:tr w:rsidR="00924E19" w:rsidRPr="005D13BF" w:rsidTr="000C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tcW w:w="1535" w:type="dxa"/>
          </w:tcPr>
          <w:p w:rsidR="00924E19" w:rsidRPr="009D596E" w:rsidRDefault="00924E19" w:rsidP="00D16C6A">
            <w:pPr>
              <w:pStyle w:val="Rubrik4"/>
              <w:spacing w:line="480" w:lineRule="auto"/>
              <w:outlineLvl w:val="3"/>
              <w:rPr>
                <w:i w:val="0"/>
                <w:caps w:val="0"/>
                <w:sz w:val="20"/>
                <w:szCs w:val="20"/>
              </w:rPr>
            </w:pPr>
            <w:proofErr w:type="spellStart"/>
            <w:r w:rsidRPr="009D596E">
              <w:rPr>
                <w:i w:val="0"/>
                <w:caps w:val="0"/>
                <w:sz w:val="20"/>
                <w:szCs w:val="20"/>
              </w:rPr>
              <w:t>Transportslag</w:t>
            </w:r>
            <w:proofErr w:type="spellEnd"/>
          </w:p>
        </w:tc>
        <w:tc>
          <w:tcPr>
            <w:tcW w:w="2143" w:type="dxa"/>
            <w:gridSpan w:val="2"/>
          </w:tcPr>
          <w:p w:rsidR="00924E19" w:rsidRPr="009D596E" w:rsidRDefault="00924E19" w:rsidP="00D16C6A">
            <w:pPr>
              <w:pStyle w:val="Rubrik4"/>
              <w:spacing w:line="480" w:lineRule="auto"/>
              <w:outlineLvl w:val="3"/>
              <w:rPr>
                <w:i w:val="0"/>
                <w:caps w:val="0"/>
                <w:sz w:val="20"/>
                <w:szCs w:val="20"/>
              </w:rPr>
            </w:pPr>
            <w:r w:rsidRPr="009D596E">
              <w:rPr>
                <w:i w:val="0"/>
                <w:caps w:val="0"/>
                <w:sz w:val="20"/>
                <w:szCs w:val="20"/>
              </w:rPr>
              <w:t>Stockholm</w:t>
            </w:r>
            <w:r w:rsidR="00D16C6A" w:rsidRPr="009D596E">
              <w:rPr>
                <w:i w:val="0"/>
                <w:caps w:val="0"/>
                <w:sz w:val="20"/>
                <w:szCs w:val="20"/>
              </w:rPr>
              <w:t>-</w:t>
            </w:r>
            <w:proofErr w:type="spellStart"/>
            <w:r w:rsidR="00D16C6A" w:rsidRPr="009D596E">
              <w:rPr>
                <w:i w:val="0"/>
                <w:caps w:val="0"/>
                <w:sz w:val="20"/>
                <w:szCs w:val="20"/>
              </w:rPr>
              <w:t>G</w:t>
            </w:r>
            <w:r w:rsidRPr="009D596E">
              <w:rPr>
                <w:i w:val="0"/>
                <w:caps w:val="0"/>
                <w:sz w:val="20"/>
                <w:szCs w:val="20"/>
              </w:rPr>
              <w:t>öteborg</w:t>
            </w:r>
            <w:proofErr w:type="spellEnd"/>
            <w:r w:rsidRPr="009D596E">
              <w:rPr>
                <w:i w:val="0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</w:tcPr>
          <w:p w:rsidR="00924E19" w:rsidRPr="009D596E" w:rsidRDefault="00924E19" w:rsidP="00D16C6A">
            <w:pPr>
              <w:pStyle w:val="Rubrik4"/>
              <w:spacing w:line="480" w:lineRule="auto"/>
              <w:outlineLvl w:val="3"/>
              <w:rPr>
                <w:i w:val="0"/>
                <w:caps w:val="0"/>
                <w:sz w:val="20"/>
                <w:szCs w:val="20"/>
              </w:rPr>
            </w:pPr>
            <w:r w:rsidRPr="009D596E">
              <w:rPr>
                <w:i w:val="0"/>
                <w:caps w:val="0"/>
                <w:sz w:val="20"/>
                <w:szCs w:val="20"/>
              </w:rPr>
              <w:t>Malmö-</w:t>
            </w:r>
            <w:proofErr w:type="spellStart"/>
            <w:r w:rsidRPr="009D596E">
              <w:rPr>
                <w:i w:val="0"/>
                <w:caps w:val="0"/>
                <w:sz w:val="20"/>
                <w:szCs w:val="20"/>
              </w:rPr>
              <w:t>Venedig</w:t>
            </w:r>
            <w:proofErr w:type="spellEnd"/>
          </w:p>
        </w:tc>
        <w:tc>
          <w:tcPr>
            <w:tcW w:w="1417" w:type="dxa"/>
            <w:gridSpan w:val="2"/>
          </w:tcPr>
          <w:p w:rsidR="00924E19" w:rsidRPr="009D596E" w:rsidRDefault="00924E19" w:rsidP="00D16C6A">
            <w:pPr>
              <w:pStyle w:val="Rubrik4"/>
              <w:spacing w:line="480" w:lineRule="auto"/>
              <w:outlineLvl w:val="3"/>
              <w:rPr>
                <w:i w:val="0"/>
                <w:caps w:val="0"/>
                <w:sz w:val="20"/>
                <w:szCs w:val="20"/>
              </w:rPr>
            </w:pPr>
            <w:r w:rsidRPr="009D596E">
              <w:rPr>
                <w:i w:val="0"/>
                <w:caps w:val="0"/>
                <w:sz w:val="20"/>
                <w:szCs w:val="20"/>
              </w:rPr>
              <w:t>Uppsala-Oslo</w:t>
            </w:r>
          </w:p>
        </w:tc>
      </w:tr>
      <w:tr w:rsidR="00924E19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749" w:type="dxa"/>
            <w:gridSpan w:val="2"/>
          </w:tcPr>
          <w:p w:rsidR="00924E19" w:rsidRPr="007172BC" w:rsidRDefault="00924E19" w:rsidP="008556CE">
            <w:proofErr w:type="spellStart"/>
            <w:r w:rsidRPr="007172BC">
              <w:t>Tåg</w:t>
            </w:r>
            <w:proofErr w:type="spellEnd"/>
            <w:r w:rsidRPr="007172BC">
              <w:t xml:space="preserve"> </w:t>
            </w:r>
          </w:p>
        </w:tc>
        <w:tc>
          <w:tcPr>
            <w:tcW w:w="1929" w:type="dxa"/>
          </w:tcPr>
          <w:p w:rsidR="00924E19" w:rsidRPr="007172BC" w:rsidRDefault="00924E19" w:rsidP="008556CE">
            <w:r w:rsidRPr="007172BC">
              <w:t>9 kg</w:t>
            </w:r>
          </w:p>
        </w:tc>
        <w:tc>
          <w:tcPr>
            <w:tcW w:w="1784" w:type="dxa"/>
            <w:gridSpan w:val="2"/>
          </w:tcPr>
          <w:p w:rsidR="00924E19" w:rsidRPr="007172BC" w:rsidRDefault="00924E19" w:rsidP="008556CE">
            <w:r w:rsidRPr="007172BC">
              <w:t>155 kg</w:t>
            </w:r>
          </w:p>
        </w:tc>
        <w:tc>
          <w:tcPr>
            <w:tcW w:w="1342" w:type="dxa"/>
          </w:tcPr>
          <w:p w:rsidR="00924E19" w:rsidRPr="007172BC" w:rsidRDefault="00924E19" w:rsidP="008556CE">
            <w:r w:rsidRPr="007172BC">
              <w:t>20 kg</w:t>
            </w:r>
          </w:p>
        </w:tc>
      </w:tr>
      <w:tr w:rsidR="00924E19" w:rsidTr="009D596E">
        <w:trPr>
          <w:trHeight w:val="365"/>
        </w:trPr>
        <w:tc>
          <w:tcPr>
            <w:tcW w:w="1749" w:type="dxa"/>
            <w:gridSpan w:val="2"/>
          </w:tcPr>
          <w:p w:rsidR="00924E19" w:rsidRPr="007172BC" w:rsidRDefault="00924E19" w:rsidP="008556CE">
            <w:r w:rsidRPr="007172BC">
              <w:t xml:space="preserve">Buss </w:t>
            </w:r>
            <w:r>
              <w:t xml:space="preserve">RME </w:t>
            </w:r>
          </w:p>
        </w:tc>
        <w:tc>
          <w:tcPr>
            <w:tcW w:w="1929" w:type="dxa"/>
          </w:tcPr>
          <w:p w:rsidR="00924E19" w:rsidRPr="007172BC" w:rsidRDefault="00924E19" w:rsidP="008556CE">
            <w:r w:rsidRPr="007172BC">
              <w:t>14 kg</w:t>
            </w:r>
          </w:p>
        </w:tc>
        <w:tc>
          <w:tcPr>
            <w:tcW w:w="1784" w:type="dxa"/>
            <w:gridSpan w:val="2"/>
          </w:tcPr>
          <w:p w:rsidR="00924E19" w:rsidRPr="007172BC" w:rsidRDefault="00924E19" w:rsidP="008556CE">
            <w:r w:rsidRPr="007172BC">
              <w:t>56 kg</w:t>
            </w:r>
          </w:p>
        </w:tc>
        <w:tc>
          <w:tcPr>
            <w:tcW w:w="1342" w:type="dxa"/>
          </w:tcPr>
          <w:p w:rsidR="00924E19" w:rsidRPr="007172BC" w:rsidRDefault="00924E19" w:rsidP="008556CE">
            <w:r w:rsidRPr="007172BC">
              <w:t>14 kg</w:t>
            </w:r>
          </w:p>
        </w:tc>
      </w:tr>
      <w:tr w:rsidR="00924E19" w:rsidTr="009D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tcW w:w="1749" w:type="dxa"/>
            <w:gridSpan w:val="2"/>
          </w:tcPr>
          <w:p w:rsidR="00924E19" w:rsidRPr="007172BC" w:rsidRDefault="00924E19" w:rsidP="008556CE">
            <w:proofErr w:type="spellStart"/>
            <w:r w:rsidRPr="007172BC">
              <w:t>Bil</w:t>
            </w:r>
            <w:proofErr w:type="spellEnd"/>
          </w:p>
        </w:tc>
        <w:tc>
          <w:tcPr>
            <w:tcW w:w="1929" w:type="dxa"/>
          </w:tcPr>
          <w:p w:rsidR="00924E19" w:rsidRPr="007172BC" w:rsidRDefault="00924E19" w:rsidP="008556CE">
            <w:r w:rsidRPr="007172BC">
              <w:t>37 kg</w:t>
            </w:r>
          </w:p>
        </w:tc>
        <w:tc>
          <w:tcPr>
            <w:tcW w:w="1784" w:type="dxa"/>
            <w:gridSpan w:val="2"/>
          </w:tcPr>
          <w:p w:rsidR="00924E19" w:rsidRPr="007172BC" w:rsidRDefault="00924E19" w:rsidP="008556CE">
            <w:r w:rsidRPr="007172BC">
              <w:t>134 kg</w:t>
            </w:r>
          </w:p>
        </w:tc>
        <w:tc>
          <w:tcPr>
            <w:tcW w:w="1342" w:type="dxa"/>
          </w:tcPr>
          <w:p w:rsidR="00924E19" w:rsidRPr="007172BC" w:rsidRDefault="00924E19" w:rsidP="008556CE">
            <w:r w:rsidRPr="007172BC">
              <w:t>39 kg</w:t>
            </w:r>
          </w:p>
        </w:tc>
      </w:tr>
      <w:tr w:rsidR="00924E19" w:rsidTr="009D596E">
        <w:trPr>
          <w:trHeight w:val="365"/>
        </w:trPr>
        <w:tc>
          <w:tcPr>
            <w:tcW w:w="1749" w:type="dxa"/>
            <w:gridSpan w:val="2"/>
          </w:tcPr>
          <w:p w:rsidR="00924E19" w:rsidRPr="007172BC" w:rsidRDefault="00924E19" w:rsidP="008556CE">
            <w:proofErr w:type="spellStart"/>
            <w:r w:rsidRPr="007172BC">
              <w:t>Flyg</w:t>
            </w:r>
            <w:proofErr w:type="spellEnd"/>
          </w:p>
        </w:tc>
        <w:tc>
          <w:tcPr>
            <w:tcW w:w="1929" w:type="dxa"/>
          </w:tcPr>
          <w:p w:rsidR="00924E19" w:rsidRPr="007172BC" w:rsidRDefault="00924E19" w:rsidP="008556CE">
            <w:r w:rsidRPr="007172BC">
              <w:t>129 kg</w:t>
            </w:r>
          </w:p>
        </w:tc>
        <w:tc>
          <w:tcPr>
            <w:tcW w:w="1784" w:type="dxa"/>
            <w:gridSpan w:val="2"/>
          </w:tcPr>
          <w:p w:rsidR="00924E19" w:rsidRPr="007172BC" w:rsidRDefault="00924E19" w:rsidP="008556CE">
            <w:r w:rsidRPr="007172BC">
              <w:t>369 kg</w:t>
            </w:r>
          </w:p>
        </w:tc>
        <w:tc>
          <w:tcPr>
            <w:tcW w:w="1342" w:type="dxa"/>
          </w:tcPr>
          <w:p w:rsidR="00924E19" w:rsidRPr="007172BC" w:rsidRDefault="00924E19" w:rsidP="008556CE">
            <w:r w:rsidRPr="007172BC">
              <w:t>125 kg</w:t>
            </w:r>
          </w:p>
        </w:tc>
      </w:tr>
    </w:tbl>
    <w:p w:rsidR="00924E19" w:rsidRDefault="00924E19" w:rsidP="00924E19"/>
    <w:p w:rsidR="00924E19" w:rsidRDefault="00924E19" w:rsidP="00924E19">
      <w:pPr>
        <w:pStyle w:val="Rubrik2"/>
      </w:pPr>
      <w:r>
        <w:t>Hur lång tid tar det att resa med buss?</w:t>
      </w:r>
    </w:p>
    <w:p w:rsidR="00F041F5" w:rsidRPr="00F041F5" w:rsidRDefault="00924E19" w:rsidP="00F041F5">
      <w:r>
        <w:t>Sträckan Malmö-Venedig är 1 575 k</w:t>
      </w:r>
      <w:r w:rsidR="009B4AB2">
        <w:t>ilo</w:t>
      </w:r>
      <w:r>
        <w:t>m</w:t>
      </w:r>
      <w:r w:rsidR="009B4AB2">
        <w:t>eter</w:t>
      </w:r>
      <w:r>
        <w:t xml:space="preserve"> med knappt 17 timmar effektiv körtid</w:t>
      </w:r>
      <w:r w:rsidR="000C71C7">
        <w:t>,</w:t>
      </w:r>
      <w:r w:rsidR="00295EA4">
        <w:t xml:space="preserve"> </w:t>
      </w:r>
      <w:r w:rsidR="000C71C7">
        <w:t>d</w:t>
      </w:r>
      <w:r w:rsidR="00295EA4">
        <w:t xml:space="preserve">et betyder att resan ungefär </w:t>
      </w:r>
      <w:r w:rsidR="00841DF2">
        <w:t xml:space="preserve">tar </w:t>
      </w:r>
      <w:r w:rsidR="00295EA4">
        <w:t>mellan 18 och 20 timmar</w:t>
      </w:r>
      <w:r w:rsidR="00841DF2">
        <w:t>,</w:t>
      </w:r>
      <w:r w:rsidR="00295EA4">
        <w:t xml:space="preserve"> inklusive stopp längs vägen. </w:t>
      </w:r>
      <w:r>
        <w:t xml:space="preserve"> </w:t>
      </w:r>
    </w:p>
    <w:sectPr w:rsidR="00F041F5" w:rsidRPr="00F041F5" w:rsidSect="00C9660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40" w:bottom="1418" w:left="1440" w:header="567" w:footer="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E19" w:rsidRDefault="00924E19" w:rsidP="0022516A">
      <w:r>
        <w:separator/>
      </w:r>
    </w:p>
  </w:endnote>
  <w:endnote w:type="continuationSeparator" w:id="0">
    <w:p w:rsidR="00924E19" w:rsidRDefault="00924E19" w:rsidP="0022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886" w:type="dxa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1"/>
      <w:gridCol w:w="425"/>
    </w:tblGrid>
    <w:tr w:rsidR="002938AC" w:rsidTr="00892334">
      <w:trPr>
        <w:trHeight w:val="1191"/>
      </w:trPr>
      <w:tc>
        <w:tcPr>
          <w:tcW w:w="10461" w:type="dxa"/>
          <w:vAlign w:val="bottom"/>
        </w:tcPr>
        <w:p w:rsidR="002938AC" w:rsidRDefault="002938AC" w:rsidP="002938AC">
          <w:pPr>
            <w:pStyle w:val="Allmntstyckeformat"/>
            <w:jc w:val="right"/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</w:pPr>
        </w:p>
        <w:p w:rsidR="002938AC" w:rsidRPr="002938AC" w:rsidRDefault="002938AC" w:rsidP="002938AC">
          <w:pPr>
            <w:pStyle w:val="Sidfot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PAGE   \* MERGEFORMAT </w:instrText>
          </w:r>
          <w:r>
            <w:rPr>
              <w:b/>
            </w:rPr>
            <w:fldChar w:fldCharType="separate"/>
          </w:r>
          <w:r w:rsidR="00F041F5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</w:p>
      </w:tc>
      <w:tc>
        <w:tcPr>
          <w:tcW w:w="425" w:type="dxa"/>
          <w:vAlign w:val="bottom"/>
        </w:tcPr>
        <w:p w:rsidR="002938AC" w:rsidRDefault="002938AC" w:rsidP="002938AC">
          <w:pPr>
            <w:pStyle w:val="Sidfot"/>
            <w:jc w:val="center"/>
          </w:pPr>
        </w:p>
      </w:tc>
    </w:tr>
  </w:tbl>
  <w:p w:rsidR="00D87ACB" w:rsidRPr="002938AC" w:rsidRDefault="00D87ACB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1034" w:type="dxa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8"/>
      <w:gridCol w:w="856"/>
    </w:tblGrid>
    <w:tr w:rsidR="00D87ACB" w:rsidTr="00C96600">
      <w:trPr>
        <w:trHeight w:val="1564"/>
      </w:trPr>
      <w:tc>
        <w:tcPr>
          <w:tcW w:w="10178" w:type="dxa"/>
          <w:vAlign w:val="bottom"/>
        </w:tcPr>
        <w:p w:rsidR="00C96600" w:rsidRPr="00C96600" w:rsidRDefault="0083709B" w:rsidP="00C96600">
          <w:pPr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Gill Sans MT" w:hAnsi="Gill Sans MT" w:cs="Gill Sans MT"/>
              <w:color w:val="5F625F"/>
              <w:sz w:val="15"/>
              <w:szCs w:val="15"/>
            </w:rPr>
          </w:pPr>
          <w:r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  <w:t xml:space="preserve">Sveriges </w:t>
          </w:r>
          <w:proofErr w:type="gramStart"/>
          <w:r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  <w:t>Bussföretag</w:t>
          </w:r>
          <w:r w:rsidR="00C96600" w:rsidRPr="00C96600"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  <w:t xml:space="preserve">  </w:t>
          </w:r>
          <w:r w:rsidR="00C96600" w:rsidRPr="00C96600">
            <w:rPr>
              <w:rFonts w:ascii="Gill Sans MT" w:hAnsi="Gill Sans MT" w:cs="Gill Sans MT"/>
              <w:color w:val="5F625F"/>
              <w:sz w:val="15"/>
              <w:szCs w:val="15"/>
            </w:rPr>
            <w:t>Storgatan</w:t>
          </w:r>
          <w:proofErr w:type="gramEnd"/>
          <w:r w:rsidR="00C96600" w:rsidRPr="00C96600">
            <w:rPr>
              <w:rFonts w:ascii="Gill Sans MT" w:hAnsi="Gill Sans MT" w:cs="Gill Sans MT"/>
              <w:color w:val="5F625F"/>
              <w:sz w:val="15"/>
              <w:szCs w:val="15"/>
            </w:rPr>
            <w:t xml:space="preserve"> 19, Box 5384, 102 49 Stockholm  </w:t>
          </w:r>
          <w:r w:rsidR="00C96600" w:rsidRPr="00C96600">
            <w:rPr>
              <w:rFonts w:ascii="Gill Sans MT" w:hAnsi="Gill Sans MT" w:cs="Gill Sans MT"/>
              <w:color w:val="5F625F"/>
              <w:sz w:val="15"/>
              <w:szCs w:val="15"/>
            </w:rPr>
            <w:br/>
          </w:r>
          <w:r w:rsidR="00C96600" w:rsidRPr="00C96600"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  <w:t>Tel</w:t>
          </w:r>
          <w:r w:rsidR="00C96600" w:rsidRPr="00C96600">
            <w:rPr>
              <w:rFonts w:ascii="Gill Sans MT" w:hAnsi="Gill Sans MT" w:cs="Gill Sans MT"/>
              <w:color w:val="5F625F"/>
              <w:sz w:val="15"/>
              <w:szCs w:val="15"/>
            </w:rPr>
            <w:t xml:space="preserve"> 08 762 71 00  </w:t>
          </w:r>
          <w:r w:rsidR="00C96600" w:rsidRPr="00C96600"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  <w:t>E-post</w:t>
          </w:r>
          <w:r>
            <w:rPr>
              <w:rFonts w:ascii="Gill Sans MT" w:hAnsi="Gill Sans MT" w:cs="Gill Sans MT"/>
              <w:color w:val="5F625F"/>
              <w:sz w:val="15"/>
              <w:szCs w:val="15"/>
            </w:rPr>
            <w:t xml:space="preserve"> bussinfo</w:t>
          </w:r>
          <w:r w:rsidR="00C96600" w:rsidRPr="00C96600">
            <w:rPr>
              <w:rFonts w:ascii="Gill Sans MT" w:hAnsi="Gill Sans MT" w:cs="Gill Sans MT"/>
              <w:color w:val="5F625F"/>
              <w:sz w:val="15"/>
              <w:szCs w:val="15"/>
            </w:rPr>
            <w:t xml:space="preserve">@transportforetagen.se  </w:t>
          </w:r>
          <w:r w:rsidR="00C96600" w:rsidRPr="00C96600">
            <w:rPr>
              <w:rFonts w:ascii="Gill Sans MT" w:hAnsi="Gill Sans MT" w:cs="Gill Sans MT"/>
              <w:b/>
              <w:bCs/>
              <w:i/>
              <w:iCs/>
              <w:color w:val="5F625F"/>
              <w:sz w:val="15"/>
              <w:szCs w:val="15"/>
            </w:rPr>
            <w:t>Hemsida</w:t>
          </w:r>
          <w:r w:rsidR="00C96600" w:rsidRPr="00C96600">
            <w:rPr>
              <w:rFonts w:ascii="Gill Sans MT" w:hAnsi="Gill Sans MT" w:cs="Gill Sans MT"/>
              <w:color w:val="5F625F"/>
              <w:sz w:val="15"/>
              <w:szCs w:val="15"/>
            </w:rPr>
            <w:t xml:space="preserve"> </w:t>
          </w:r>
          <w:r>
            <w:rPr>
              <w:rFonts w:ascii="Gill Sans MT" w:hAnsi="Gill Sans MT" w:cs="Gill Sans MT"/>
              <w:color w:val="5F625F"/>
              <w:sz w:val="15"/>
              <w:szCs w:val="15"/>
            </w:rPr>
            <w:t>sverigesbussforetag.se</w:t>
          </w:r>
        </w:p>
        <w:p w:rsidR="00D87ACB" w:rsidRDefault="00D87ACB" w:rsidP="008C60B5">
          <w:pPr>
            <w:pStyle w:val="Sidfot"/>
            <w:jc w:val="right"/>
          </w:pPr>
        </w:p>
      </w:tc>
      <w:tc>
        <w:tcPr>
          <w:tcW w:w="856" w:type="dxa"/>
          <w:vAlign w:val="bottom"/>
        </w:tcPr>
        <w:p w:rsidR="00D87ACB" w:rsidRDefault="00127813" w:rsidP="008C60B5">
          <w:pPr>
            <w:pStyle w:val="Sidfot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77789F7" wp14:editId="5FF47CE1">
                <wp:simplePos x="0" y="0"/>
                <wp:positionH relativeFrom="column">
                  <wp:posOffset>33020</wp:posOffset>
                </wp:positionH>
                <wp:positionV relativeFrom="paragraph">
                  <wp:posOffset>-261620</wp:posOffset>
                </wp:positionV>
                <wp:extent cx="381000" cy="125730"/>
                <wp:effectExtent l="0" t="5715" r="0" b="0"/>
                <wp:wrapNone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0" y="0"/>
                          <a:ext cx="381000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2516A" w:rsidRPr="00D87ACB" w:rsidRDefault="0022516A">
    <w:pPr>
      <w:pStyle w:val="Sidfo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E19" w:rsidRDefault="00924E19" w:rsidP="0022516A">
      <w:r>
        <w:separator/>
      </w:r>
    </w:p>
  </w:footnote>
  <w:footnote w:type="continuationSeparator" w:id="0">
    <w:p w:rsidR="00924E19" w:rsidRDefault="00924E19" w:rsidP="0022516A">
      <w:r>
        <w:continuationSeparator/>
      </w:r>
    </w:p>
  </w:footnote>
  <w:footnote w:id="1">
    <w:p w:rsidR="00924E19" w:rsidRPr="00E821A2" w:rsidRDefault="00924E19" w:rsidP="00924E19">
      <w:pPr>
        <w:pStyle w:val="Fotnotstext"/>
        <w:rPr>
          <w:sz w:val="16"/>
          <w:szCs w:val="16"/>
        </w:rPr>
      </w:pPr>
      <w:r w:rsidRPr="00E821A2">
        <w:rPr>
          <w:rStyle w:val="Fotnotsreferens"/>
          <w:sz w:val="16"/>
          <w:szCs w:val="16"/>
        </w:rPr>
        <w:footnoteRef/>
      </w:r>
      <w:r w:rsidRPr="00E821A2">
        <w:rPr>
          <w:sz w:val="16"/>
          <w:szCs w:val="16"/>
        </w:rPr>
        <w:t>klimatsmartsemester.se</w:t>
      </w:r>
    </w:p>
  </w:footnote>
  <w:footnote w:id="2">
    <w:p w:rsidR="00924E19" w:rsidRPr="00E821A2" w:rsidRDefault="00924E19" w:rsidP="00924E19">
      <w:pPr>
        <w:pStyle w:val="Fotnotstext"/>
        <w:rPr>
          <w:sz w:val="16"/>
          <w:szCs w:val="16"/>
        </w:rPr>
      </w:pPr>
      <w:r w:rsidRPr="00E821A2">
        <w:rPr>
          <w:rStyle w:val="Fotnotsreferens"/>
          <w:sz w:val="16"/>
          <w:szCs w:val="16"/>
        </w:rPr>
        <w:footnoteRef/>
      </w:r>
      <w:r w:rsidRPr="00E821A2">
        <w:rPr>
          <w:sz w:val="16"/>
          <w:szCs w:val="16"/>
        </w:rPr>
        <w:t xml:space="preserve">Energimyndigheten: Drivmedel 2017 </w:t>
      </w:r>
      <w:hyperlink r:id="rId1" w:history="1">
        <w:r w:rsidRPr="00E821A2">
          <w:rPr>
            <w:color w:val="0000FF"/>
            <w:sz w:val="16"/>
            <w:szCs w:val="16"/>
            <w:u w:val="single"/>
          </w:rPr>
          <w:t>https://energimyndigheten.a-w2m.se/Home.mvc?ResourceId=5753</w:t>
        </w:r>
      </w:hyperlink>
    </w:p>
  </w:footnote>
  <w:footnote w:id="3">
    <w:p w:rsidR="00924E19" w:rsidRPr="00E821A2" w:rsidRDefault="00924E19" w:rsidP="00924E19">
      <w:pPr>
        <w:pStyle w:val="Fotnotstext"/>
        <w:rPr>
          <w:sz w:val="16"/>
          <w:szCs w:val="16"/>
        </w:rPr>
      </w:pPr>
      <w:r w:rsidRPr="00E821A2">
        <w:rPr>
          <w:rStyle w:val="Fotnotsreferens"/>
          <w:sz w:val="16"/>
          <w:szCs w:val="16"/>
        </w:rPr>
        <w:footnoteRef/>
      </w:r>
      <w:hyperlink r:id="rId2" w:history="1">
        <w:r w:rsidR="00E821A2" w:rsidRPr="00EC33F5">
          <w:rPr>
            <w:rStyle w:val="Hyperlnk"/>
            <w:sz w:val="16"/>
            <w:szCs w:val="16"/>
          </w:rPr>
          <w:t>https://www.trafa.se/vagtrafik/fordon/</w:t>
        </w:r>
      </w:hyperlink>
    </w:p>
  </w:footnote>
  <w:footnote w:id="4">
    <w:p w:rsidR="00924E19" w:rsidRPr="00E821A2" w:rsidRDefault="00924E19" w:rsidP="00924E19">
      <w:pPr>
        <w:pStyle w:val="Fotnotstext"/>
        <w:rPr>
          <w:sz w:val="16"/>
          <w:szCs w:val="16"/>
        </w:rPr>
      </w:pPr>
      <w:r w:rsidRPr="00E821A2">
        <w:rPr>
          <w:rStyle w:val="Fotnotsreferens"/>
          <w:sz w:val="16"/>
          <w:szCs w:val="16"/>
        </w:rPr>
        <w:footnoteRef/>
      </w:r>
      <w:hyperlink r:id="rId3" w:history="1">
        <w:r w:rsidR="008556CE" w:rsidRPr="00EC33F5">
          <w:rPr>
            <w:rStyle w:val="Hyperlnk"/>
            <w:sz w:val="16"/>
            <w:szCs w:val="16"/>
          </w:rPr>
          <w:t>https://eur-lex.europa.eu/legal-content/SV/TXT/PDF/?uri=CELEX:02001L0085-20070101&amp;from=DA</w:t>
        </w:r>
      </w:hyperlink>
    </w:p>
  </w:footnote>
  <w:footnote w:id="5">
    <w:p w:rsidR="00924E19" w:rsidRDefault="00924E19" w:rsidP="00924E19">
      <w:pPr>
        <w:pStyle w:val="Fotnotstext"/>
      </w:pPr>
      <w:r w:rsidRPr="00E821A2">
        <w:rPr>
          <w:rStyle w:val="Fotnotsreferens"/>
          <w:sz w:val="16"/>
          <w:szCs w:val="16"/>
        </w:rPr>
        <w:footnoteRef/>
      </w:r>
      <w:hyperlink r:id="rId4" w:history="1">
        <w:r w:rsidRPr="00575600">
          <w:rPr>
            <w:rStyle w:val="Hyperlnk"/>
            <w:sz w:val="16"/>
            <w:szCs w:val="16"/>
          </w:rPr>
          <w:t>klimatsmartsemester.se</w:t>
        </w:r>
      </w:hyperlink>
    </w:p>
  </w:footnote>
  <w:footnote w:id="6">
    <w:p w:rsidR="00924E19" w:rsidRDefault="00924E19" w:rsidP="00924E19">
      <w:pPr>
        <w:pStyle w:val="Fotnotstext"/>
      </w:pPr>
      <w:r>
        <w:rPr>
          <w:rStyle w:val="Fotnotsreferens"/>
        </w:rPr>
        <w:footnoteRef/>
      </w:r>
      <w:r>
        <w:t xml:space="preserve"> Energimyndigheten, ER 2018:17, Drivmedel 2017, tabell 6, sid. 25</w:t>
      </w:r>
    </w:p>
  </w:footnote>
  <w:footnote w:id="7">
    <w:p w:rsidR="00924E19" w:rsidRDefault="00924E19" w:rsidP="00924E19">
      <w:pPr>
        <w:pStyle w:val="Fotnotstext"/>
      </w:pPr>
      <w:r>
        <w:rPr>
          <w:rStyle w:val="Fotnotsreferens"/>
        </w:rPr>
        <w:footnoteRef/>
      </w:r>
      <w:r>
        <w:t xml:space="preserve"> U</w:t>
      </w:r>
      <w:r w:rsidRPr="00B3421F">
        <w:t>tsläppen per fordonskilometer med 2,9</w:t>
      </w:r>
      <w:r>
        <w:t xml:space="preserve"> passagerare</w:t>
      </w:r>
      <w:r w:rsidRPr="00B3421F">
        <w:t xml:space="preserve"> </w:t>
      </w:r>
      <w:r>
        <w:t>vilket</w:t>
      </w:r>
      <w:r w:rsidRPr="00B3421F">
        <w:t xml:space="preserve"> är det genomsnittliga antalet personer i Sverige för resor över 30 mil.</w:t>
      </w:r>
      <w:r>
        <w:t xml:space="preserve"> Källa: klimatsmartsemester.se</w:t>
      </w:r>
    </w:p>
  </w:footnote>
  <w:footnote w:id="8">
    <w:p w:rsidR="00924E19" w:rsidRDefault="00924E19" w:rsidP="00924E19">
      <w:pPr>
        <w:pStyle w:val="Fotnotstext"/>
      </w:pPr>
      <w:r w:rsidRPr="00B3421F">
        <w:rPr>
          <w:rStyle w:val="Fotnotsreferens"/>
        </w:rPr>
        <w:footnoteRef/>
      </w:r>
      <w:r w:rsidRPr="00B3421F">
        <w:t xml:space="preserve"> Utsläpp per personkilometer varierar beroende på distans</w:t>
      </w:r>
    </w:p>
  </w:footnote>
  <w:footnote w:id="9">
    <w:p w:rsidR="00924E19" w:rsidRDefault="00924E19" w:rsidP="00924E19">
      <w:pPr>
        <w:pStyle w:val="Fotnotstext"/>
      </w:pPr>
      <w:r>
        <w:rPr>
          <w:rStyle w:val="Fotnotsreferens"/>
        </w:rPr>
        <w:footnoteRef/>
      </w:r>
      <w:r>
        <w:t xml:space="preserve"> Beräknat på 4 personers resa tur och retur. Källa: </w:t>
      </w:r>
      <w:r w:rsidRPr="00B3421F">
        <w:t>klimatsmartsemester.se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D87ACB" w:rsidTr="00C02F64">
      <w:trPr>
        <w:trHeight w:val="1304"/>
      </w:trPr>
      <w:tc>
        <w:tcPr>
          <w:tcW w:w="10490" w:type="dxa"/>
        </w:tcPr>
        <w:p w:rsidR="00D87ACB" w:rsidRDefault="007429A3" w:rsidP="00D87ACB">
          <w:pPr>
            <w:pStyle w:val="Sidhuvud"/>
          </w:pPr>
          <w:r>
            <w:rPr>
              <w:noProof/>
            </w:rPr>
            <w:drawing>
              <wp:inline distT="0" distB="0" distL="0" distR="0" wp14:anchorId="174A9E14" wp14:editId="249F15E5">
                <wp:extent cx="2703600" cy="565200"/>
                <wp:effectExtent l="0" t="0" r="1905" b="635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BF_TF_Logotyp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6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2516A" w:rsidRPr="0022516A" w:rsidRDefault="0022516A" w:rsidP="002251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1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13"/>
    </w:tblGrid>
    <w:tr w:rsidR="0022516A" w:rsidTr="00C02F64">
      <w:trPr>
        <w:trHeight w:val="1304"/>
      </w:trPr>
      <w:tc>
        <w:tcPr>
          <w:tcW w:w="10490" w:type="dxa"/>
        </w:tcPr>
        <w:p w:rsidR="0022516A" w:rsidRDefault="00F57B68" w:rsidP="0022516A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2703600" cy="565200"/>
                <wp:effectExtent l="0" t="0" r="1905" b="635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BF_TF_Logotyp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6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2516A" w:rsidRDefault="002251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D20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BCA5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04EC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20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CE5C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08CB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01C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E01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18122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40889C"/>
    <w:lvl w:ilvl="0">
      <w:start w:val="1"/>
      <w:numFmt w:val="bullet"/>
      <w:pStyle w:val="Punktlista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0" w15:restartNumberingAfterBreak="0">
    <w:nsid w:val="50300C57"/>
    <w:multiLevelType w:val="hybridMultilevel"/>
    <w:tmpl w:val="8152B322"/>
    <w:lvl w:ilvl="0" w:tplc="32AAECEC">
      <w:start w:val="1"/>
      <w:numFmt w:val="lowerLetter"/>
      <w:pStyle w:val="Bokstavslista"/>
      <w:lvlText w:val="%1)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19"/>
    <w:rsid w:val="00005463"/>
    <w:rsid w:val="00020651"/>
    <w:rsid w:val="00034DE1"/>
    <w:rsid w:val="00050D4B"/>
    <w:rsid w:val="00063A6D"/>
    <w:rsid w:val="00070689"/>
    <w:rsid w:val="000A5F03"/>
    <w:rsid w:val="000C0370"/>
    <w:rsid w:val="000C71C7"/>
    <w:rsid w:val="00127813"/>
    <w:rsid w:val="001708D1"/>
    <w:rsid w:val="00182339"/>
    <w:rsid w:val="00197662"/>
    <w:rsid w:val="0022516A"/>
    <w:rsid w:val="002443F8"/>
    <w:rsid w:val="00280B0E"/>
    <w:rsid w:val="002938AC"/>
    <w:rsid w:val="00295EA4"/>
    <w:rsid w:val="002A5810"/>
    <w:rsid w:val="002B550A"/>
    <w:rsid w:val="00317E28"/>
    <w:rsid w:val="00320806"/>
    <w:rsid w:val="00330E8D"/>
    <w:rsid w:val="00361658"/>
    <w:rsid w:val="003E4245"/>
    <w:rsid w:val="003F6B71"/>
    <w:rsid w:val="00420D02"/>
    <w:rsid w:val="00434D8C"/>
    <w:rsid w:val="00435D00"/>
    <w:rsid w:val="00462421"/>
    <w:rsid w:val="00491FCC"/>
    <w:rsid w:val="005207B9"/>
    <w:rsid w:val="00525193"/>
    <w:rsid w:val="00541794"/>
    <w:rsid w:val="00575600"/>
    <w:rsid w:val="005D6DF6"/>
    <w:rsid w:val="005D7519"/>
    <w:rsid w:val="005E1659"/>
    <w:rsid w:val="0061787F"/>
    <w:rsid w:val="006212DF"/>
    <w:rsid w:val="006A3DE2"/>
    <w:rsid w:val="007429A3"/>
    <w:rsid w:val="007B2B92"/>
    <w:rsid w:val="008159F3"/>
    <w:rsid w:val="0083709B"/>
    <w:rsid w:val="00841DF2"/>
    <w:rsid w:val="008556CE"/>
    <w:rsid w:val="008854D5"/>
    <w:rsid w:val="00892334"/>
    <w:rsid w:val="008C60B5"/>
    <w:rsid w:val="008E2940"/>
    <w:rsid w:val="00924E19"/>
    <w:rsid w:val="009B4AB2"/>
    <w:rsid w:val="009D596E"/>
    <w:rsid w:val="009E14A1"/>
    <w:rsid w:val="00A34B61"/>
    <w:rsid w:val="00A7496B"/>
    <w:rsid w:val="00AB7BDA"/>
    <w:rsid w:val="00AE03DC"/>
    <w:rsid w:val="00B23B4F"/>
    <w:rsid w:val="00BA3606"/>
    <w:rsid w:val="00BA6C42"/>
    <w:rsid w:val="00BA721D"/>
    <w:rsid w:val="00C02F64"/>
    <w:rsid w:val="00C3221C"/>
    <w:rsid w:val="00C34F8B"/>
    <w:rsid w:val="00C45AD9"/>
    <w:rsid w:val="00C60118"/>
    <w:rsid w:val="00C96600"/>
    <w:rsid w:val="00CC1644"/>
    <w:rsid w:val="00CD4AD6"/>
    <w:rsid w:val="00D13EC3"/>
    <w:rsid w:val="00D16C6A"/>
    <w:rsid w:val="00D26EE0"/>
    <w:rsid w:val="00D37865"/>
    <w:rsid w:val="00D87ACB"/>
    <w:rsid w:val="00DD2621"/>
    <w:rsid w:val="00E55BB7"/>
    <w:rsid w:val="00E574F4"/>
    <w:rsid w:val="00E821A2"/>
    <w:rsid w:val="00E83C88"/>
    <w:rsid w:val="00EA7014"/>
    <w:rsid w:val="00EB699C"/>
    <w:rsid w:val="00F041F5"/>
    <w:rsid w:val="00F54849"/>
    <w:rsid w:val="00F57B68"/>
    <w:rsid w:val="00F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73D60F2-084F-4877-8536-CD6A1702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uiPriority="2" w:qFormat="1"/>
    <w:lsdException w:name="heading 1" w:qFormat="1"/>
    <w:lsdException w:name="heading 2" w:uiPriority="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2"/>
    <w:qFormat/>
    <w:rsid w:val="00924E19"/>
    <w:pPr>
      <w:spacing w:line="280" w:lineRule="atLeast"/>
    </w:pPr>
    <w:rPr>
      <w:rFonts w:asciiTheme="minorHAnsi" w:hAnsiTheme="minorHAnsi"/>
      <w:lang w:eastAsia="en-US"/>
    </w:rPr>
  </w:style>
  <w:style w:type="paragraph" w:styleId="Rubrik1">
    <w:name w:val="heading 1"/>
    <w:next w:val="Normal"/>
    <w:link w:val="Rubrik1Char"/>
    <w:qFormat/>
    <w:rsid w:val="00320806"/>
    <w:pPr>
      <w:keepNext/>
      <w:spacing w:before="480" w:after="160"/>
      <w:outlineLvl w:val="0"/>
    </w:pPr>
    <w:rPr>
      <w:rFonts w:asciiTheme="majorHAnsi" w:hAnsiTheme="majorHAnsi" w:cs="Arial"/>
      <w:b/>
      <w:bCs/>
      <w:i/>
      <w:kern w:val="32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2"/>
    <w:qFormat/>
    <w:rsid w:val="006A3DE2"/>
    <w:pPr>
      <w:spacing w:before="240" w:after="80"/>
      <w:outlineLvl w:val="1"/>
    </w:pPr>
    <w:rPr>
      <w:bCs w:val="0"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qFormat/>
    <w:rsid w:val="006A3DE2"/>
    <w:pPr>
      <w:spacing w:before="120" w:after="0"/>
      <w:outlineLvl w:val="2"/>
    </w:pPr>
    <w:rPr>
      <w:b w:val="0"/>
      <w:bCs/>
      <w:szCs w:val="26"/>
    </w:rPr>
  </w:style>
  <w:style w:type="paragraph" w:styleId="Rubrik4">
    <w:name w:val="heading 4"/>
    <w:basedOn w:val="Brdtext"/>
    <w:next w:val="Normal"/>
    <w:link w:val="Rubrik4Char"/>
    <w:qFormat/>
    <w:rsid w:val="00320806"/>
    <w:pPr>
      <w:keepNext/>
      <w:spacing w:before="240" w:after="0"/>
      <w:outlineLvl w:val="3"/>
    </w:pPr>
    <w:rPr>
      <w:rFonts w:asciiTheme="majorHAnsi" w:hAnsiTheme="majorHAns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Diskrettabell1">
    <w:name w:val="Table Subtle 1"/>
    <w:basedOn w:val="Normaltabell"/>
    <w:semiHidden/>
    <w:rsid w:val="003F6B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3F6B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3F6B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3F6B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3F6B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3F6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3F6B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3F6B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3F6B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3F6B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3F6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3F6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3F6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3F6B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3F6B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3F6B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3F6B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3F6B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3F6B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3F6B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3F6B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3F6B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3F6B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3F6B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3F6B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3F6B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3F6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3F6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3F6B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3F6B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3F6B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3F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3F6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3F6B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3F6B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3F6B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3F6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3F6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3F6B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3F6B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3F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3F6B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3F6B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3F6B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medindrag">
    <w:name w:val="Normal med indrag"/>
    <w:basedOn w:val="Normal"/>
    <w:qFormat/>
    <w:rsid w:val="006A3DE2"/>
    <w:pPr>
      <w:ind w:left="709"/>
    </w:pPr>
  </w:style>
  <w:style w:type="character" w:customStyle="1" w:styleId="Rubrik4Char">
    <w:name w:val="Rubrik 4 Char"/>
    <w:basedOn w:val="Standardstycketeckensnitt"/>
    <w:link w:val="Rubrik4"/>
    <w:rsid w:val="00320806"/>
    <w:rPr>
      <w:rFonts w:asciiTheme="majorHAnsi" w:hAnsiTheme="majorHAnsi"/>
      <w:bCs/>
      <w:i/>
      <w:sz w:val="24"/>
      <w:szCs w:val="28"/>
    </w:rPr>
  </w:style>
  <w:style w:type="paragraph" w:styleId="Brdtext">
    <w:name w:val="Body Text"/>
    <w:basedOn w:val="Normal"/>
    <w:link w:val="BrdtextChar"/>
    <w:rsid w:val="006A3DE2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3DE2"/>
    <w:rPr>
      <w:sz w:val="24"/>
      <w:szCs w:val="24"/>
    </w:rPr>
  </w:style>
  <w:style w:type="paragraph" w:styleId="Punktlista">
    <w:name w:val="List Bullet"/>
    <w:basedOn w:val="Brdtext"/>
    <w:autoRedefine/>
    <w:uiPriority w:val="1"/>
    <w:qFormat/>
    <w:rsid w:val="006A3DE2"/>
    <w:pPr>
      <w:numPr>
        <w:numId w:val="11"/>
      </w:numPr>
      <w:tabs>
        <w:tab w:val="left" w:pos="567"/>
      </w:tabs>
    </w:pPr>
  </w:style>
  <w:style w:type="paragraph" w:styleId="Numreradlista">
    <w:name w:val="List Number"/>
    <w:basedOn w:val="Brdtext"/>
    <w:uiPriority w:val="1"/>
    <w:qFormat/>
    <w:rsid w:val="006A3DE2"/>
    <w:pPr>
      <w:numPr>
        <w:numId w:val="12"/>
      </w:numPr>
      <w:tabs>
        <w:tab w:val="left" w:pos="709"/>
      </w:tabs>
    </w:pPr>
  </w:style>
  <w:style w:type="paragraph" w:customStyle="1" w:styleId="Bokstavslista">
    <w:name w:val="Bokstavslista"/>
    <w:basedOn w:val="Brdtext"/>
    <w:uiPriority w:val="1"/>
    <w:qFormat/>
    <w:rsid w:val="006A3DE2"/>
    <w:pPr>
      <w:numPr>
        <w:numId w:val="13"/>
      </w:numPr>
      <w:tabs>
        <w:tab w:val="left" w:pos="709"/>
      </w:tabs>
      <w:spacing w:after="0"/>
    </w:pPr>
  </w:style>
  <w:style w:type="paragraph" w:customStyle="1" w:styleId="Tabellrubrik">
    <w:name w:val="Tabellrubrik"/>
    <w:basedOn w:val="Brdtext"/>
    <w:uiPriority w:val="1"/>
    <w:qFormat/>
    <w:rsid w:val="006A3DE2"/>
    <w:pPr>
      <w:tabs>
        <w:tab w:val="left" w:pos="1701"/>
      </w:tabs>
      <w:spacing w:after="0"/>
    </w:pPr>
  </w:style>
  <w:style w:type="paragraph" w:customStyle="1" w:styleId="Tabelltext">
    <w:name w:val="Tabelltext"/>
    <w:basedOn w:val="Brdtext"/>
    <w:uiPriority w:val="1"/>
    <w:qFormat/>
    <w:rsid w:val="006A3DE2"/>
    <w:pPr>
      <w:keepNext/>
      <w:spacing w:after="80"/>
    </w:pPr>
  </w:style>
  <w:style w:type="paragraph" w:customStyle="1" w:styleId="Tabellsiffror">
    <w:name w:val="Tabellsiffror"/>
    <w:basedOn w:val="Tabelltext"/>
    <w:uiPriority w:val="1"/>
    <w:qFormat/>
    <w:rsid w:val="006A3DE2"/>
    <w:pPr>
      <w:spacing w:after="0"/>
      <w:jc w:val="right"/>
    </w:pPr>
  </w:style>
  <w:style w:type="paragraph" w:styleId="Sidhuvud">
    <w:name w:val="header"/>
    <w:basedOn w:val="Normal"/>
    <w:link w:val="SidhuvudChar"/>
    <w:unhideWhenUsed/>
    <w:rsid w:val="002251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2516A"/>
    <w:rPr>
      <w:rFonts w:asciiTheme="minorHAnsi" w:hAnsiTheme="minorHAnsi"/>
      <w:sz w:val="24"/>
      <w:szCs w:val="24"/>
    </w:rPr>
  </w:style>
  <w:style w:type="paragraph" w:styleId="Sidfot">
    <w:name w:val="footer"/>
    <w:basedOn w:val="Normal"/>
    <w:link w:val="SidfotChar"/>
    <w:unhideWhenUsed/>
    <w:rsid w:val="008C60B5"/>
    <w:pPr>
      <w:tabs>
        <w:tab w:val="center" w:pos="4536"/>
        <w:tab w:val="right" w:pos="9072"/>
      </w:tabs>
    </w:pPr>
    <w:rPr>
      <w:rFonts w:asciiTheme="majorHAnsi" w:hAnsiTheme="majorHAnsi"/>
      <w:i/>
      <w:sz w:val="15"/>
    </w:rPr>
  </w:style>
  <w:style w:type="character" w:customStyle="1" w:styleId="SidfotChar">
    <w:name w:val="Sidfot Char"/>
    <w:basedOn w:val="Standardstycketeckensnitt"/>
    <w:link w:val="Sidfot"/>
    <w:rsid w:val="008C60B5"/>
    <w:rPr>
      <w:rFonts w:asciiTheme="majorHAnsi" w:hAnsiTheme="majorHAnsi"/>
      <w:i/>
      <w:sz w:val="15"/>
      <w:szCs w:val="24"/>
    </w:rPr>
  </w:style>
  <w:style w:type="paragraph" w:customStyle="1" w:styleId="Allmntstyckeformat">
    <w:name w:val="[Allmänt styckeformat]"/>
    <w:basedOn w:val="Normal"/>
    <w:uiPriority w:val="99"/>
    <w:rsid w:val="008C60B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434D8C"/>
    <w:rPr>
      <w:vanish/>
      <w:color w:val="808080"/>
    </w:rPr>
  </w:style>
  <w:style w:type="paragraph" w:styleId="Ingetavstnd">
    <w:name w:val="No Spacing"/>
    <w:link w:val="IngetavstndChar"/>
    <w:uiPriority w:val="1"/>
    <w:rsid w:val="002938AC"/>
    <w:rPr>
      <w:rFonts w:asciiTheme="minorHAnsi" w:hAnsiTheme="minorHAnsi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320806"/>
    <w:rPr>
      <w:rFonts w:asciiTheme="majorHAnsi" w:hAnsiTheme="majorHAnsi" w:cs="Arial"/>
      <w:b/>
      <w:bCs/>
      <w:i/>
      <w:kern w:val="32"/>
      <w:sz w:val="28"/>
      <w:szCs w:val="32"/>
    </w:rPr>
  </w:style>
  <w:style w:type="character" w:customStyle="1" w:styleId="Rubrik2Char">
    <w:name w:val="Rubrik 2 Char"/>
    <w:basedOn w:val="Rubrik1Char"/>
    <w:link w:val="Rubrik2"/>
    <w:uiPriority w:val="2"/>
    <w:rsid w:val="00EB699C"/>
    <w:rPr>
      <w:rFonts w:asciiTheme="majorHAnsi" w:hAnsiTheme="majorHAnsi" w:cs="Arial"/>
      <w:b/>
      <w:bCs w:val="0"/>
      <w:i/>
      <w:iCs/>
      <w:kern w:val="32"/>
      <w:sz w:val="24"/>
      <w:szCs w:val="28"/>
    </w:rPr>
  </w:style>
  <w:style w:type="character" w:customStyle="1" w:styleId="Rubrik3Char">
    <w:name w:val="Rubrik 3 Char"/>
    <w:basedOn w:val="Rubrik2Char"/>
    <w:link w:val="Rubrik3"/>
    <w:rsid w:val="00EB699C"/>
    <w:rPr>
      <w:rFonts w:asciiTheme="majorHAnsi" w:hAnsiTheme="majorHAnsi" w:cs="Arial"/>
      <w:b w:val="0"/>
      <w:bCs/>
      <w:i/>
      <w:iCs/>
      <w:kern w:val="32"/>
      <w:sz w:val="24"/>
      <w:szCs w:val="2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B699C"/>
    <w:rPr>
      <w:rFonts w:asciiTheme="minorHAnsi" w:hAnsiTheme="minorHAnsi"/>
      <w:sz w:val="24"/>
      <w:szCs w:val="24"/>
    </w:rPr>
  </w:style>
  <w:style w:type="paragraph" w:customStyle="1" w:styleId="Huvudrubrik-Startsida">
    <w:name w:val="Huvudrubrik - Startsida"/>
    <w:basedOn w:val="Normal"/>
    <w:next w:val="Normal"/>
    <w:uiPriority w:val="1"/>
    <w:rsid w:val="00924E19"/>
    <w:pPr>
      <w:spacing w:after="440" w:line="480" w:lineRule="atLeast"/>
    </w:pPr>
    <w:rPr>
      <w:rFonts w:asciiTheme="majorHAnsi" w:hAnsiTheme="majorHAnsi" w:cstheme="majorHAnsi"/>
      <w:caps/>
      <w:color w:val="424542" w:themeColor="text1"/>
      <w:spacing w:val="4"/>
      <w:sz w:val="44"/>
      <w:szCs w:val="36"/>
    </w:rPr>
  </w:style>
  <w:style w:type="table" w:customStyle="1" w:styleId="Westander-Standard">
    <w:name w:val="Westander - Standard"/>
    <w:basedOn w:val="Normaltabell"/>
    <w:uiPriority w:val="99"/>
    <w:rsid w:val="00924E19"/>
    <w:pPr>
      <w:spacing w:before="40" w:after="40"/>
    </w:pPr>
    <w:rPr>
      <w:rFonts w:asciiTheme="majorHAnsi" w:hAnsiTheme="majorHAnsi"/>
      <w:sz w:val="16"/>
      <w:lang w:val="en-US" w:eastAsia="en-US"/>
    </w:rPr>
    <w:tblPr>
      <w:tblStyleRowBandSize w:val="1"/>
      <w:tblStyleColBandSize w:val="1"/>
      <w:tblBorders>
        <w:bottom w:val="single" w:sz="4" w:space="0" w:color="006589" w:themeColor="accent1"/>
        <w:insideH w:val="single" w:sz="4" w:space="0" w:color="006589" w:themeColor="accent1"/>
      </w:tblBorders>
    </w:tblPr>
    <w:tblStylePr w:type="firstRow">
      <w:rPr>
        <w:caps/>
        <w:smallCaps w:val="0"/>
        <w:color w:val="FFFFFF" w:themeColor="background1"/>
        <w:sz w:val="28"/>
      </w:rPr>
      <w:tblPr/>
      <w:tcPr>
        <w:shd w:val="clear" w:color="auto" w:fill="006589" w:themeFill="accent1"/>
      </w:tcPr>
    </w:tblStylePr>
    <w:tblStylePr w:type="band2Vert">
      <w:tblPr/>
      <w:tcPr>
        <w:shd w:val="clear" w:color="auto" w:fill="B4EBFF" w:themeFill="accent1" w:themeFillTint="33"/>
      </w:tcPr>
    </w:tblStylePr>
    <w:tblStylePr w:type="band1Horz">
      <w:tblPr/>
      <w:tcPr>
        <w:shd w:val="clear" w:color="auto" w:fill="B4EBFF" w:themeFill="accent1" w:themeFillTint="33"/>
      </w:tcPr>
    </w:tblStylePr>
  </w:style>
  <w:style w:type="paragraph" w:styleId="Fotnotstext">
    <w:name w:val="footnote text"/>
    <w:basedOn w:val="Normal"/>
    <w:link w:val="FotnotstextChar"/>
    <w:semiHidden/>
    <w:unhideWhenUsed/>
    <w:rsid w:val="00924E19"/>
    <w:pPr>
      <w:spacing w:line="240" w:lineRule="auto"/>
    </w:pPr>
  </w:style>
  <w:style w:type="character" w:customStyle="1" w:styleId="FotnotstextChar">
    <w:name w:val="Fotnotstext Char"/>
    <w:basedOn w:val="Standardstycketeckensnitt"/>
    <w:link w:val="Fotnotstext"/>
    <w:semiHidden/>
    <w:rsid w:val="00924E19"/>
    <w:rPr>
      <w:rFonts w:asciiTheme="minorHAnsi" w:hAnsiTheme="minorHAnsi"/>
      <w:lang w:eastAsia="en-US"/>
    </w:rPr>
  </w:style>
  <w:style w:type="character" w:styleId="Fotnotsreferens">
    <w:name w:val="footnote reference"/>
    <w:basedOn w:val="Standardstycketeckensnitt"/>
    <w:semiHidden/>
    <w:unhideWhenUsed/>
    <w:rsid w:val="00924E19"/>
    <w:rPr>
      <w:vertAlign w:val="superscript"/>
    </w:rPr>
  </w:style>
  <w:style w:type="character" w:styleId="Hyperlnk">
    <w:name w:val="Hyperlink"/>
    <w:basedOn w:val="Standardstycketeckensnitt"/>
    <w:unhideWhenUsed/>
    <w:rsid w:val="00E821A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21A2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semiHidden/>
    <w:unhideWhenUsed/>
    <w:rsid w:val="005417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417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SV/TXT/PDF/?uri=CELEX:02001L0085-20070101&amp;from=DA" TargetMode="External"/><Relationship Id="rId2" Type="http://schemas.openxmlformats.org/officeDocument/2006/relationships/hyperlink" Target="https://www.trafa.se/vagtrafik/fordon/" TargetMode="External"/><Relationship Id="rId1" Type="http://schemas.openxmlformats.org/officeDocument/2006/relationships/hyperlink" Target="https://energimyndigheten.a-w2m.se/Home.mvc?ResourceId=5753" TargetMode="External"/><Relationship Id="rId4" Type="http://schemas.openxmlformats.org/officeDocument/2006/relationships/hyperlink" Target="https://klimatsmartsemester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sykn\AppData\Roaming\WorkgroupTemplates\TGS\Sveriges%20Bussf&#246;retag\Sv%20Buss_tom%20mall%20med%20logga.dotm" TargetMode="External"/></Relationships>
</file>

<file path=word/theme/theme1.xml><?xml version="1.0" encoding="utf-8"?>
<a:theme xmlns:a="http://schemas.openxmlformats.org/drawingml/2006/main" name="TransportGruppen PP">
  <a:themeElements>
    <a:clrScheme name="Transportgruppen">
      <a:dk1>
        <a:srgbClr val="424542"/>
      </a:dk1>
      <a:lt1>
        <a:sysClr val="window" lastClr="FFFFFF"/>
      </a:lt1>
      <a:dk2>
        <a:srgbClr val="44546A"/>
      </a:dk2>
      <a:lt2>
        <a:srgbClr val="E7E6E6"/>
      </a:lt2>
      <a:accent1>
        <a:srgbClr val="006589"/>
      </a:accent1>
      <a:accent2>
        <a:srgbClr val="90B63B"/>
      </a:accent2>
      <a:accent3>
        <a:srgbClr val="3DB7E4"/>
      </a:accent3>
      <a:accent4>
        <a:srgbClr val="E37222"/>
      </a:accent4>
      <a:accent5>
        <a:srgbClr val="00194B"/>
      </a:accent5>
      <a:accent6>
        <a:srgbClr val="2C6244"/>
      </a:accent6>
      <a:hlink>
        <a:srgbClr val="0563C1"/>
      </a:hlink>
      <a:folHlink>
        <a:srgbClr val="954F72"/>
      </a:folHlink>
    </a:clrScheme>
    <a:fontScheme name="TG Word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 Buss_tom mall med logga.dotm</Template>
  <TotalTime>0</TotalTime>
  <Pages>2</Pages>
  <Words>442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Näringsliv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Ywonne</dc:creator>
  <cp:lastModifiedBy>Karlsson, Ywonne</cp:lastModifiedBy>
  <cp:revision>2</cp:revision>
  <dcterms:created xsi:type="dcterms:W3CDTF">2020-02-03T12:00:00Z</dcterms:created>
  <dcterms:modified xsi:type="dcterms:W3CDTF">2020-02-03T12:00:00Z</dcterms:modified>
</cp:coreProperties>
</file>